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27E243A"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w:t>
      </w:r>
      <w:r w:rsidR="00112670" w:rsidRPr="007F6EDF">
        <w:rPr>
          <w:rFonts w:ascii="Times New Roman" w:hAnsi="Times New Roman" w:cs="Times New Roman"/>
        </w:rPr>
        <w:t>0</w:t>
      </w:r>
      <w:r w:rsidRPr="007F6EDF">
        <w:rPr>
          <w:rFonts w:ascii="Times New Roman" w:hAnsi="Times New Roman" w:cs="Times New Roman"/>
        </w:rPr>
        <w:t xml:space="preserve"> 37) 202 293, mob. tel.  +370</w:t>
      </w:r>
      <w:r w:rsidR="00112670" w:rsidRPr="007F6EDF">
        <w:rPr>
          <w:rFonts w:ascii="Times New Roman" w:hAnsi="Times New Roman" w:cs="Times New Roman"/>
        </w:rPr>
        <w:t> </w:t>
      </w:r>
      <w:r w:rsidRPr="007F6EDF">
        <w:rPr>
          <w:rFonts w:ascii="Times New Roman" w:hAnsi="Times New Roman" w:cs="Times New Roman"/>
        </w:rPr>
        <w:t>6</w:t>
      </w:r>
      <w:r w:rsidR="00112670" w:rsidRPr="007F6EDF">
        <w:rPr>
          <w:rFonts w:ascii="Times New Roman" w:hAnsi="Times New Roman" w:cs="Times New Roman"/>
        </w:rPr>
        <w:t>98</w:t>
      </w:r>
      <w:r w:rsidR="00112670">
        <w:rPr>
          <w:rFonts w:ascii="Times New Roman" w:hAnsi="Times New Roman" w:cs="Times New Roman"/>
        </w:rPr>
        <w:t xml:space="preserve"> 13933</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5C90C561" w:rsidR="00F2342F" w:rsidRPr="007F6EDF" w:rsidRDefault="00B34B45" w:rsidP="00F2342F">
          <w:pPr>
            <w:spacing w:after="120" w:line="360" w:lineRule="auto"/>
            <w:contextualSpacing/>
            <w:jc w:val="center"/>
            <w:rPr>
              <w:rFonts w:cstheme="minorHAnsi"/>
              <w:b/>
              <w:bCs/>
              <w:sz w:val="28"/>
              <w:szCs w:val="28"/>
            </w:rPr>
          </w:pPr>
          <w:r w:rsidRPr="007F6EDF">
            <w:rPr>
              <w:rFonts w:cstheme="minorHAnsi"/>
              <w:b/>
              <w:bCs/>
              <w:sz w:val="28"/>
              <w:szCs w:val="28"/>
            </w:rPr>
            <w:t>Tarptautinio</w:t>
          </w:r>
          <w:r w:rsidRPr="007F6EDF">
            <w:rPr>
              <w:rFonts w:cstheme="minorHAnsi"/>
              <w:b/>
              <w:bCs/>
              <w:color w:val="00B050"/>
              <w:sz w:val="28"/>
              <w:szCs w:val="28"/>
            </w:rPr>
            <w:t xml:space="preserve"> </w:t>
          </w:r>
          <w:r w:rsidRPr="007F6EDF">
            <w:rPr>
              <w:rFonts w:cstheme="minorHAnsi"/>
              <w:b/>
              <w:bCs/>
              <w:sz w:val="28"/>
              <w:szCs w:val="28"/>
            </w:rPr>
            <w:t>viešojo pirkimo</w:t>
          </w:r>
          <w:r w:rsidR="00D526C8" w:rsidRPr="007F6EDF">
            <w:rPr>
              <w:rFonts w:cstheme="minorHAnsi"/>
              <w:b/>
              <w:bCs/>
              <w:sz w:val="28"/>
              <w:szCs w:val="28"/>
            </w:rPr>
            <w:t xml:space="preserve"> </w:t>
          </w:r>
        </w:p>
        <w:p w14:paraId="1D1BF965" w14:textId="5282BB95" w:rsidR="00D526C8" w:rsidRPr="007F6EDF" w:rsidRDefault="00D526C8" w:rsidP="00F2342F">
          <w:pPr>
            <w:spacing w:after="120" w:line="360" w:lineRule="auto"/>
            <w:contextualSpacing/>
            <w:jc w:val="center"/>
            <w:rPr>
              <w:rFonts w:cstheme="minorHAnsi"/>
              <w:b/>
              <w:bCs/>
              <w:sz w:val="28"/>
              <w:szCs w:val="28"/>
            </w:rPr>
          </w:pPr>
          <w:r w:rsidRPr="007F6EDF">
            <w:rPr>
              <w:rFonts w:cstheme="minorHAnsi"/>
              <w:b/>
              <w:bCs/>
              <w:sz w:val="28"/>
              <w:szCs w:val="28"/>
            </w:rPr>
            <w:t>„</w:t>
          </w:r>
          <w:r w:rsidR="007F6EDF" w:rsidRPr="007F6EDF">
            <w:rPr>
              <w:rFonts w:cstheme="minorHAnsi"/>
              <w:b/>
              <w:bCs/>
              <w:sz w:val="28"/>
              <w:szCs w:val="28"/>
            </w:rPr>
            <w:t>(PU-15</w:t>
          </w:r>
          <w:r w:rsidR="00647C68">
            <w:rPr>
              <w:rFonts w:cstheme="minorHAnsi"/>
              <w:b/>
              <w:bCs/>
              <w:sz w:val="28"/>
              <w:szCs w:val="28"/>
            </w:rPr>
            <w:t>392</w:t>
          </w:r>
          <w:r w:rsidR="007F6EDF" w:rsidRPr="007F6EDF">
            <w:rPr>
              <w:rFonts w:cstheme="minorHAnsi"/>
              <w:b/>
              <w:bCs/>
              <w:sz w:val="28"/>
              <w:szCs w:val="28"/>
            </w:rPr>
            <w:t>/26) ĮVAIRIOS DRAUDIMO PASLAUGOS</w:t>
          </w:r>
          <w:r w:rsidRPr="007F6ED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7F6EDF">
            <w:rPr>
              <w:rFonts w:cstheme="minorHAnsi"/>
              <w:b/>
              <w:bCs/>
              <w:sz w:val="28"/>
              <w:szCs w:val="28"/>
            </w:rPr>
            <w:t>a</w:t>
          </w:r>
          <w:r w:rsidR="00B34B45" w:rsidRPr="007F6EDF">
            <w:rPr>
              <w:rFonts w:cstheme="minorHAnsi"/>
              <w:b/>
              <w:bCs/>
              <w:sz w:val="28"/>
              <w:szCs w:val="28"/>
            </w:rPr>
            <w:t xml:space="preserve">tviro konkurso specialiosios </w:t>
          </w:r>
          <w:r w:rsidRPr="007F6EDF">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CA4471" w:rsidRDefault="00BB28BD" w:rsidP="00BB28BD">
          <w:pPr>
            <w:pStyle w:val="Turinys1"/>
            <w:ind w:left="142" w:hanging="142"/>
            <w:rPr>
              <w:noProof/>
              <w:sz w:val="22"/>
              <w:szCs w:val="22"/>
              <w:lang w:val="pt-PT" w:eastAsia="en-US"/>
            </w:rPr>
          </w:pPr>
          <w:hyperlink w:anchor="_Toc124404956" w:history="1">
            <w:r w:rsidRPr="00947461">
              <w:rPr>
                <w:rStyle w:val="Hipersaitas"/>
                <w:rFonts w:cstheme="minorHAnsi"/>
                <w:noProof/>
              </w:rPr>
              <w:t>Pirkimo sąlygų 1 priedas „Terminai“</w:t>
            </w:r>
          </w:hyperlink>
          <w:r w:rsidRPr="00CA4471">
            <w:rPr>
              <w:noProof/>
              <w:sz w:val="22"/>
              <w:szCs w:val="22"/>
              <w:lang w:val="pt-PT" w:eastAsia="en-US"/>
            </w:rPr>
            <w:t xml:space="preserve"> </w:t>
          </w:r>
        </w:p>
        <w:p w14:paraId="5CEAF95E" w14:textId="77777777" w:rsidR="00BB28BD" w:rsidRPr="00CA4471" w:rsidRDefault="00BB28BD" w:rsidP="00BB28BD">
          <w:pPr>
            <w:pStyle w:val="Turinys2"/>
            <w:ind w:left="142" w:hanging="142"/>
            <w:rPr>
              <w:noProof/>
              <w:sz w:val="22"/>
              <w:szCs w:val="22"/>
              <w:lang w:val="pt-PT" w:eastAsia="en-US"/>
            </w:rPr>
          </w:pPr>
          <w:hyperlink w:anchor="_Toc124404957" w:history="1">
            <w:r w:rsidRPr="00947461">
              <w:rPr>
                <w:rStyle w:val="Hipersaitas"/>
                <w:rFonts w:eastAsia="Calibri" w:cstheme="minorHAnsi"/>
                <w:noProof/>
              </w:rPr>
              <w:t>Pirkimo sąlygų 2 priedas „Techninė specifikacija“</w:t>
            </w:r>
          </w:hyperlink>
          <w:r w:rsidRPr="00CA4471">
            <w:rPr>
              <w:noProof/>
              <w:sz w:val="22"/>
              <w:szCs w:val="22"/>
              <w:lang w:val="pt-PT" w:eastAsia="en-US"/>
            </w:rPr>
            <w:t xml:space="preserve"> </w:t>
          </w:r>
        </w:p>
        <w:p w14:paraId="3D6D7014" w14:textId="77777777" w:rsidR="00BB28BD" w:rsidRPr="00CA4471" w:rsidRDefault="00BB28BD" w:rsidP="00BB28BD">
          <w:pPr>
            <w:pStyle w:val="Turinys2"/>
            <w:ind w:left="142" w:hanging="142"/>
            <w:rPr>
              <w:noProof/>
              <w:sz w:val="22"/>
              <w:szCs w:val="22"/>
              <w:lang w:val="pt-PT" w:eastAsia="en-US"/>
            </w:rPr>
          </w:pPr>
          <w:hyperlink w:anchor="_Toc124404958" w:history="1">
            <w:r w:rsidRPr="00947461">
              <w:rPr>
                <w:rStyle w:val="Hipersaitas"/>
                <w:rFonts w:eastAsia="Calibri" w:cstheme="minorHAnsi"/>
                <w:noProof/>
              </w:rPr>
              <w:t>Pirkimo sąlygų 3 priedas „Tiekėjų pašalinimo pagrindai“</w:t>
            </w:r>
          </w:hyperlink>
          <w:r w:rsidRPr="00CA4471">
            <w:rPr>
              <w:noProof/>
              <w:sz w:val="22"/>
              <w:szCs w:val="22"/>
              <w:lang w:val="pt-PT" w:eastAsia="en-US"/>
            </w:rPr>
            <w:t xml:space="preserve"> </w:t>
          </w:r>
        </w:p>
        <w:p w14:paraId="2A717C72" w14:textId="77777777" w:rsidR="00BB28BD" w:rsidRPr="00CA4471" w:rsidRDefault="00BB28BD" w:rsidP="00BB28BD">
          <w:pPr>
            <w:pStyle w:val="Turinys2"/>
            <w:ind w:left="142" w:hanging="142"/>
            <w:rPr>
              <w:noProof/>
              <w:sz w:val="22"/>
              <w:szCs w:val="22"/>
              <w:lang w:val="pt-PT"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sidRPr="00CA4471">
            <w:rPr>
              <w:noProof/>
              <w:sz w:val="22"/>
              <w:szCs w:val="22"/>
              <w:lang w:val="pt-PT"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402AC4" w:rsidRDefault="00BB28BD" w:rsidP="00BB28BD">
          <w:pPr>
            <w:pStyle w:val="Turinys2"/>
            <w:ind w:left="142" w:hanging="142"/>
            <w:rPr>
              <w:noProof/>
              <w:sz w:val="22"/>
              <w:szCs w:val="22"/>
              <w:lang w:val="pt-PT" w:eastAsia="en-US"/>
            </w:rPr>
          </w:pPr>
          <w:hyperlink w:anchor="_Toc124404961" w:history="1">
            <w:r w:rsidRPr="00402AC4">
              <w:rPr>
                <w:rStyle w:val="Hipersaitas"/>
                <w:rFonts w:eastAsia="Calibri" w:cstheme="minorHAnsi"/>
                <w:noProof/>
              </w:rPr>
              <w:t>Pirkimo sąlygų 6 priedas „Pasiūlymo forma“</w:t>
            </w:r>
          </w:hyperlink>
          <w:r w:rsidRPr="00402AC4">
            <w:rPr>
              <w:noProof/>
              <w:sz w:val="22"/>
              <w:szCs w:val="22"/>
              <w:lang w:val="pt-PT" w:eastAsia="en-US"/>
            </w:rPr>
            <w:t xml:space="preserve"> </w:t>
          </w:r>
        </w:p>
        <w:p w14:paraId="75620EDB" w14:textId="77777777" w:rsidR="00BB28BD" w:rsidRPr="00402AC4" w:rsidRDefault="00BB28BD" w:rsidP="00BB28BD">
          <w:pPr>
            <w:pStyle w:val="Turinys2"/>
            <w:ind w:left="142" w:hanging="142"/>
            <w:rPr>
              <w:noProof/>
            </w:rPr>
          </w:pPr>
          <w:hyperlink w:anchor="_Toc124404962" w:history="1">
            <w:r w:rsidRPr="00402AC4">
              <w:rPr>
                <w:rStyle w:val="Hipersaitas"/>
                <w:rFonts w:eastAsia="Calibri" w:cstheme="minorHAnsi"/>
                <w:noProof/>
              </w:rPr>
              <w:t>Pirkimo sąlygų 7 priedas „Pasiūlymų vertinimo kriterijai ir sąlygos“</w:t>
            </w:r>
          </w:hyperlink>
          <w:r w:rsidRPr="00402AC4">
            <w:rPr>
              <w:noProof/>
            </w:rPr>
            <w:t xml:space="preserve"> </w:t>
          </w:r>
        </w:p>
        <w:p w14:paraId="4DE0ED62" w14:textId="2D7FDD1D" w:rsidR="00BB28BD" w:rsidRPr="00402AC4" w:rsidRDefault="00BB28BD" w:rsidP="00BB28BD">
          <w:pPr>
            <w:pStyle w:val="Turinys2"/>
            <w:ind w:left="142" w:hanging="142"/>
            <w:rPr>
              <w:noProof/>
              <w:sz w:val="22"/>
              <w:szCs w:val="22"/>
              <w:lang w:eastAsia="en-US"/>
            </w:rPr>
          </w:pPr>
          <w:hyperlink w:anchor="_Toc124404963" w:history="1">
            <w:r w:rsidRPr="00402AC4">
              <w:rPr>
                <w:rStyle w:val="Hipersaitas"/>
                <w:noProof/>
              </w:rPr>
              <w:t>Pirkimo sąlygų 8 priedas „Tiekėjo deklaracija dėl atitikties Reglamento nuostatoms juridiniam asmeniui“</w:t>
            </w:r>
          </w:hyperlink>
          <w:r w:rsidRPr="00402AC4">
            <w:rPr>
              <w:noProof/>
              <w:sz w:val="22"/>
              <w:szCs w:val="22"/>
              <w:lang w:eastAsia="en-US"/>
            </w:rPr>
            <w:t xml:space="preserve"> </w:t>
          </w:r>
        </w:p>
        <w:p w14:paraId="48FF975A" w14:textId="1D525AB5" w:rsidR="00BB28BD" w:rsidRPr="00402AC4" w:rsidRDefault="00BB28BD" w:rsidP="00BB28BD">
          <w:pPr>
            <w:spacing w:after="0"/>
            <w:ind w:left="142" w:hanging="142"/>
          </w:pPr>
          <w:hyperlink w:anchor="_Toc124404964" w:history="1">
            <w:r w:rsidRPr="00402AC4">
              <w:rPr>
                <w:rStyle w:val="Hipersaitas"/>
                <w:noProof/>
              </w:rPr>
              <w:t>Pirkimo sąlygų 9 priedas „Tiekėjo deklaracija dėl atitikties Reglamento nuostatoms fiziniam asmeniui“</w:t>
            </w:r>
          </w:hyperlink>
          <w:r w:rsidRPr="00402AC4">
            <w:t xml:space="preserve"> </w:t>
          </w:r>
        </w:p>
        <w:bookmarkStart w:id="0" w:name="_Hlk126245738"/>
        <w:p w14:paraId="105E2DDE" w14:textId="085614F3" w:rsidR="00BB28BD" w:rsidRPr="00402AC4" w:rsidRDefault="007854CD" w:rsidP="00BB28BD">
          <w:pPr>
            <w:spacing w:after="0"/>
            <w:ind w:left="142" w:hanging="142"/>
            <w:rPr>
              <w:noProof/>
            </w:rPr>
          </w:pPr>
          <w:r w:rsidRPr="00402AC4">
            <w:fldChar w:fldCharType="begin"/>
          </w:r>
          <w:r w:rsidRPr="00402AC4">
            <w:instrText>HYPERLINK \l "_Toc124404964"</w:instrText>
          </w:r>
          <w:r w:rsidRPr="00402AC4">
            <w:fldChar w:fldCharType="separate"/>
          </w:r>
          <w:r w:rsidR="00BB28BD" w:rsidRPr="00402AC4">
            <w:rPr>
              <w:rStyle w:val="Hipersaitas"/>
              <w:noProof/>
            </w:rPr>
            <w:t>Pirkimo sąlygų 10 priedas „Tiekėjo deklaracija dėl atitikties VPĮ 45 str. 2</w:t>
          </w:r>
          <w:r w:rsidR="00BB28BD" w:rsidRPr="00402AC4">
            <w:rPr>
              <w:rStyle w:val="Hipersaitas"/>
              <w:noProof/>
              <w:vertAlign w:val="superscript"/>
            </w:rPr>
            <w:t xml:space="preserve">1 </w:t>
          </w:r>
          <w:r w:rsidR="00BB28BD" w:rsidRPr="00402AC4">
            <w:rPr>
              <w:rStyle w:val="Hipersaitas"/>
              <w:noProof/>
            </w:rPr>
            <w:t>d.“</w:t>
          </w:r>
          <w:r w:rsidRPr="00402AC4">
            <w:rPr>
              <w:rStyle w:val="Hipersaitas"/>
              <w:noProof/>
            </w:rPr>
            <w:fldChar w:fldCharType="end"/>
          </w:r>
          <w:bookmarkEnd w:id="0"/>
        </w:p>
        <w:p w14:paraId="26B6C8F7" w14:textId="6C66F84B" w:rsidR="004541D0" w:rsidRPr="00402AC4" w:rsidRDefault="00BB28BD" w:rsidP="00BB28BD">
          <w:pPr>
            <w:spacing w:after="120" w:line="20" w:lineRule="atLeast"/>
            <w:contextualSpacing/>
            <w:rPr>
              <w:rStyle w:val="Hipersaitas"/>
              <w:noProof/>
            </w:rPr>
          </w:pPr>
          <w:hyperlink w:anchor="_Toc124404965" w:history="1">
            <w:r w:rsidRPr="00402AC4">
              <w:rPr>
                <w:rStyle w:val="Hipersaitas"/>
                <w:noProof/>
              </w:rPr>
              <w:t>Pirkimo sąlygų 1</w:t>
            </w:r>
            <w:r w:rsidR="003F3A42" w:rsidRPr="00402AC4">
              <w:rPr>
                <w:rStyle w:val="Hipersaitas"/>
                <w:noProof/>
              </w:rPr>
              <w:t>1</w:t>
            </w:r>
            <w:r w:rsidRPr="00402AC4">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31D30498" w:rsidR="002F5F8E" w:rsidRPr="004F62A1" w:rsidRDefault="004F62A1" w:rsidP="00402AC4">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402AC4" w:rsidRPr="00402AC4">
        <w:rPr>
          <w:color w:val="000000" w:themeColor="text1"/>
        </w:rPr>
        <w:t xml:space="preserve">CPO galima pirkti tik </w:t>
      </w:r>
      <w:r w:rsidR="00402AC4">
        <w:rPr>
          <w:color w:val="000000" w:themeColor="text1"/>
        </w:rPr>
        <w:t>t</w:t>
      </w:r>
      <w:r w:rsidR="00402AC4" w:rsidRPr="00402AC4">
        <w:rPr>
          <w:color w:val="000000" w:themeColor="text1"/>
        </w:rPr>
        <w:t xml:space="preserve">ransporto ir </w:t>
      </w:r>
      <w:r w:rsidR="00402AC4">
        <w:rPr>
          <w:color w:val="000000" w:themeColor="text1"/>
        </w:rPr>
        <w:t>t</w:t>
      </w:r>
      <w:r w:rsidR="00402AC4" w:rsidRPr="00402AC4">
        <w:rPr>
          <w:color w:val="000000" w:themeColor="text1"/>
        </w:rPr>
        <w:t xml:space="preserve">urto draudimo paslaugas, </w:t>
      </w:r>
      <w:r w:rsidR="00402AC4">
        <w:rPr>
          <w:color w:val="000000" w:themeColor="text1"/>
        </w:rPr>
        <w:t>be to, CPO</w:t>
      </w:r>
      <w:r w:rsidR="00402AC4" w:rsidRPr="00402AC4">
        <w:rPr>
          <w:color w:val="000000" w:themeColor="text1"/>
        </w:rPr>
        <w:t xml:space="preserve"> kataloge negalima </w:t>
      </w:r>
      <w:r w:rsidR="008660AA">
        <w:rPr>
          <w:color w:val="000000" w:themeColor="text1"/>
        </w:rPr>
        <w:t xml:space="preserve">sudaryti 1 sutarties visoms transporto priemonėms ir </w:t>
      </w:r>
      <w:r w:rsidR="00402AC4" w:rsidRPr="00402AC4">
        <w:rPr>
          <w:color w:val="000000" w:themeColor="text1"/>
        </w:rPr>
        <w:t>nustatyti visoms transporto priemonėms vienu metu prasidedančių draudimo polisų galiojimo datų</w:t>
      </w:r>
      <w:r w:rsidR="008660AA">
        <w:rPr>
          <w:color w:val="000000" w:themeColor="text1"/>
        </w:rPr>
        <w:t>, todėl perkančiajai organizacijai būtu labai sudėtinga</w:t>
      </w:r>
      <w:r w:rsidR="008660AA" w:rsidRPr="008660AA">
        <w:rPr>
          <w:color w:val="000000" w:themeColor="text1"/>
        </w:rPr>
        <w:t xml:space="preserve"> administruoti didelį draudimo polisų skaičių</w:t>
      </w:r>
      <w:r w:rsidR="00402AC4" w:rsidRPr="00402AC4">
        <w:rPr>
          <w:color w:val="000000" w:themeColor="text1"/>
        </w:rPr>
        <w:t>.</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2E90BEE"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DD0B73">
        <w:rPr>
          <w:rFonts w:eastAsia="Calibri"/>
          <w:color w:val="000000" w:themeColor="text1"/>
        </w:rPr>
        <w:t>į</w:t>
      </w:r>
      <w:r w:rsidR="00DD0B73" w:rsidRPr="00DD0B73">
        <w:rPr>
          <w:rFonts w:eastAsia="Calibri"/>
          <w:color w:val="000000" w:themeColor="text1"/>
        </w:rPr>
        <w:t>vairi</w:t>
      </w:r>
      <w:r w:rsidR="00DD0B73">
        <w:rPr>
          <w:rFonts w:eastAsia="Calibri"/>
          <w:color w:val="000000" w:themeColor="text1"/>
        </w:rPr>
        <w:t>a</w:t>
      </w:r>
      <w:r w:rsidR="00DD0B73" w:rsidRPr="00DD0B73">
        <w:rPr>
          <w:rFonts w:eastAsia="Calibri"/>
          <w:color w:val="000000" w:themeColor="text1"/>
        </w:rPr>
        <w:t>s draudimo paslaug</w:t>
      </w:r>
      <w:r w:rsidR="00DD0B73">
        <w:rPr>
          <w:rFonts w:eastAsia="Calibri"/>
          <w:color w:val="000000" w:themeColor="text1"/>
        </w:rPr>
        <w:t>as.</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5AA68DAE" w:rsidR="00E93F89" w:rsidRPr="00DD0B73" w:rsidRDefault="009C6C67" w:rsidP="00DD0B73">
      <w:pPr>
        <w:pStyle w:val="Betarp"/>
        <w:spacing w:after="120"/>
        <w:ind w:firstLine="567"/>
        <w:contextualSpacing/>
        <w:jc w:val="both"/>
        <w:rPr>
          <w:rFonts w:cstheme="minorHAnsi"/>
        </w:rPr>
      </w:pPr>
      <w:r>
        <w:rPr>
          <w:rFonts w:cstheme="minorHAnsi"/>
        </w:rPr>
        <w:t xml:space="preserve">2.2. </w:t>
      </w:r>
      <w:r w:rsidR="00B41C66" w:rsidRPr="00F0499F">
        <w:rPr>
          <w:rFonts w:cstheme="minorHAnsi"/>
        </w:rPr>
        <w:t xml:space="preserve">Pirkimo objektas skaidomas į </w:t>
      </w:r>
      <w:r w:rsidR="00DD0B73">
        <w:rPr>
          <w:rFonts w:cstheme="minorHAnsi"/>
        </w:rPr>
        <w:t>12</w:t>
      </w:r>
      <w:r w:rsidR="00B41C66" w:rsidRPr="000013D3">
        <w:rPr>
          <w:rFonts w:cstheme="minorHAnsi"/>
          <w:i/>
          <w:iCs/>
        </w:rPr>
        <w:t xml:space="preserve"> </w:t>
      </w:r>
      <w:r w:rsidR="00B41C66" w:rsidRPr="00F0499F">
        <w:rPr>
          <w:rFonts w:cstheme="minorHAnsi"/>
        </w:rPr>
        <w:t xml:space="preserve">dalių,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Pr>
          <w:rFonts w:cstheme="minorHAnsi"/>
        </w:rPr>
        <w:t xml:space="preserve">specialiųjų </w:t>
      </w:r>
      <w:r w:rsidR="006773B6" w:rsidRPr="00F0499F">
        <w:rPr>
          <w:rFonts w:cstheme="minorHAnsi"/>
        </w:rPr>
        <w:t xml:space="preserve">pirkimo </w:t>
      </w:r>
      <w:r w:rsidR="006773B6" w:rsidRPr="00DC1957">
        <w:rPr>
          <w:rFonts w:cstheme="minorHAnsi"/>
        </w:rPr>
        <w:t xml:space="preserve">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bookmarkEnd w:id="7"/>
      <w:r w:rsidR="00B41C66" w:rsidRPr="00B40021">
        <w:rPr>
          <w:rFonts w:cstheme="minorHAnsi"/>
        </w:rPr>
        <w:t>.</w:t>
      </w:r>
      <w:r w:rsidR="006A3033" w:rsidRPr="00B40021">
        <w:rPr>
          <w:rFonts w:cstheme="minorHAnsi"/>
        </w:rPr>
        <w:t xml:space="preserve"> </w:t>
      </w:r>
      <w:r w:rsidR="006A3033" w:rsidRPr="00B40021">
        <w:t>Perka</w:t>
      </w:r>
      <w:r w:rsidR="006A3033" w:rsidRPr="008660AA">
        <w:t xml:space="preserve">nčioji organizacija </w:t>
      </w:r>
      <w:r w:rsidR="00111429" w:rsidRPr="008660AA">
        <w:t>sudarys</w:t>
      </w:r>
      <w:r w:rsidR="006A3033" w:rsidRPr="008660AA">
        <w:t xml:space="preserve"> </w:t>
      </w:r>
      <w:r w:rsidR="003F7FE3" w:rsidRPr="008660AA">
        <w:t xml:space="preserve">atskiras sutartis </w:t>
      </w:r>
      <w:r w:rsidR="006A3033" w:rsidRPr="008660AA">
        <w:t xml:space="preserve">dėl </w:t>
      </w:r>
      <w:r w:rsidR="00111429" w:rsidRPr="008660AA">
        <w:t>p</w:t>
      </w:r>
      <w:r w:rsidR="006A3033" w:rsidRPr="008660AA">
        <w:t>irkimo dalių, dėl kurių laimėtoju nustatytas tas pats tiekėjas</w:t>
      </w:r>
      <w:r w:rsidR="003F7FE3" w:rsidRPr="008660AA">
        <w:t>.</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0F3B3A7B"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28097E33"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08A43BA7" w14:textId="36609DAB" w:rsidR="00F67FEB" w:rsidRPr="008660AA" w:rsidRDefault="00D24970" w:rsidP="008660AA">
      <w:pPr>
        <w:spacing w:after="0" w:line="240" w:lineRule="auto"/>
        <w:ind w:firstLine="567"/>
        <w:jc w:val="both"/>
        <w:rPr>
          <w:rFonts w:cstheme="minorHAnsi"/>
          <w:iCs/>
        </w:rPr>
      </w:pPr>
      <w:r w:rsidRPr="00DD0B73">
        <w:rPr>
          <w:rFonts w:cstheme="minorHAnsi"/>
          <w:color w:val="000000" w:themeColor="text1"/>
        </w:rPr>
        <w:t>5</w:t>
      </w:r>
      <w:r w:rsidR="006B35FA" w:rsidRPr="00DD0B73">
        <w:rPr>
          <w:rFonts w:cstheme="minorHAnsi"/>
          <w:color w:val="000000" w:themeColor="text1"/>
        </w:rPr>
        <w:t>.</w:t>
      </w:r>
      <w:r w:rsidR="002A637A" w:rsidRPr="00DD0B73">
        <w:rPr>
          <w:rFonts w:cstheme="minorHAnsi"/>
          <w:color w:val="000000" w:themeColor="text1"/>
        </w:rPr>
        <w:t>3</w:t>
      </w:r>
      <w:r w:rsidR="006B35FA" w:rsidRPr="00DD0B73">
        <w:rPr>
          <w:rFonts w:cstheme="minorHAnsi"/>
          <w:color w:val="000000" w:themeColor="text1"/>
        </w:rPr>
        <w:t>.</w:t>
      </w:r>
      <w:r w:rsidR="00C723D5" w:rsidRPr="00DD0B73">
        <w:rPr>
          <w:rFonts w:cstheme="minorHAnsi"/>
          <w:color w:val="000000" w:themeColor="text1"/>
        </w:rPr>
        <w:t xml:space="preserve"> </w:t>
      </w:r>
      <w:r w:rsidR="0025176F" w:rsidRPr="00DD0B73">
        <w:rPr>
          <w:rFonts w:cstheme="minorHAnsi"/>
          <w:iCs/>
        </w:rPr>
        <w:t xml:space="preserve">Perkančioji organizacija </w:t>
      </w:r>
      <w:r w:rsidR="00A75148" w:rsidRPr="00DD0B73">
        <w:rPr>
          <w:rFonts w:cstheme="minorHAnsi"/>
          <w:iCs/>
        </w:rPr>
        <w:t>atmes tiekėjo pasiūlymą,</w:t>
      </w:r>
      <w:r w:rsidR="005669CC" w:rsidRPr="00DD0B73">
        <w:rPr>
          <w:rFonts w:cstheme="minorHAnsi"/>
          <w:iCs/>
        </w:rPr>
        <w:t xml:space="preserve"> </w:t>
      </w:r>
      <w:r w:rsidR="0093261C" w:rsidRPr="00DD0B73">
        <w:rPr>
          <w:rFonts w:cstheme="minorHAnsi"/>
          <w:iCs/>
        </w:rPr>
        <w:t xml:space="preserve">jei </w:t>
      </w:r>
      <w:r w:rsidR="001A0B73" w:rsidRPr="00DD0B73">
        <w:rPr>
          <w:rFonts w:cstheme="minorHAnsi"/>
          <w:iCs/>
        </w:rPr>
        <w:t>bus tenkinam</w:t>
      </w:r>
      <w:r w:rsidR="00E9667A" w:rsidRPr="00DD0B73">
        <w:rPr>
          <w:rFonts w:cstheme="minorHAnsi"/>
          <w:iCs/>
        </w:rPr>
        <w:t>a</w:t>
      </w:r>
      <w:r w:rsidR="001A0B73" w:rsidRPr="00DD0B73">
        <w:rPr>
          <w:rFonts w:cstheme="minorHAnsi"/>
          <w:iCs/>
        </w:rPr>
        <w:t xml:space="preserve"> </w:t>
      </w:r>
      <w:r w:rsidR="00E9667A" w:rsidRPr="00DD0B73">
        <w:rPr>
          <w:rFonts w:cstheme="minorHAnsi"/>
          <w:iCs/>
        </w:rPr>
        <w:t>bent viena</w:t>
      </w:r>
      <w:r w:rsidR="0093261C" w:rsidRPr="00DD0B73">
        <w:rPr>
          <w:rFonts w:cstheme="minorHAnsi"/>
          <w:iCs/>
        </w:rPr>
        <w:t xml:space="preserve"> </w:t>
      </w:r>
      <w:r w:rsidR="001A0B73" w:rsidRPr="00DD0B73">
        <w:rPr>
          <w:rFonts w:cstheme="minorHAnsi"/>
          <w:iCs/>
        </w:rPr>
        <w:t>VPĮ 45 straipsnio 2</w:t>
      </w:r>
      <w:r w:rsidR="001A0B73" w:rsidRPr="00DD0B73">
        <w:rPr>
          <w:rFonts w:cstheme="minorHAnsi"/>
          <w:iCs/>
          <w:vertAlign w:val="superscript"/>
        </w:rPr>
        <w:t>1</w:t>
      </w:r>
      <w:r w:rsidR="001A0B73" w:rsidRPr="00DD0B73">
        <w:rPr>
          <w:rFonts w:cstheme="minorHAnsi"/>
          <w:iCs/>
        </w:rPr>
        <w:t xml:space="preserve"> dalies 1-3</w:t>
      </w:r>
      <w:r w:rsidR="001E585C" w:rsidRPr="00DD0B73">
        <w:rPr>
          <w:rFonts w:cstheme="minorHAnsi"/>
          <w:iCs/>
        </w:rPr>
        <w:t xml:space="preserve"> ir 6 </w:t>
      </w:r>
      <w:r w:rsidR="001A0B73" w:rsidRPr="00DD0B73">
        <w:rPr>
          <w:rFonts w:cstheme="minorHAnsi"/>
          <w:iCs/>
        </w:rPr>
        <w:t xml:space="preserve"> punktuose nurodyt</w:t>
      </w:r>
      <w:r w:rsidR="00E9667A" w:rsidRPr="00DD0B73">
        <w:rPr>
          <w:rFonts w:cstheme="minorHAnsi"/>
          <w:iCs/>
        </w:rPr>
        <w:t>ų</w:t>
      </w:r>
      <w:r w:rsidR="001A0B73" w:rsidRPr="00DD0B73">
        <w:rPr>
          <w:rFonts w:cstheme="minorHAnsi"/>
          <w:iCs/>
        </w:rPr>
        <w:t xml:space="preserve"> sąlyg</w:t>
      </w:r>
      <w:r w:rsidR="00E9667A" w:rsidRPr="00DD0B73">
        <w:rPr>
          <w:rFonts w:cstheme="minorHAnsi"/>
          <w:iCs/>
        </w:rPr>
        <w:t>ų</w:t>
      </w:r>
      <w:r w:rsidR="001A0B73" w:rsidRPr="00DD0B73">
        <w:rPr>
          <w:rFonts w:cstheme="minorHAnsi"/>
          <w:iCs/>
        </w:rPr>
        <w:t xml:space="preserve">. </w:t>
      </w:r>
      <w:r w:rsidR="00A75148" w:rsidRPr="00DD0B73">
        <w:rPr>
          <w:rFonts w:cstheme="minorHAnsi"/>
          <w:iCs/>
        </w:rPr>
        <w:t xml:space="preserve"> </w:t>
      </w:r>
      <w:r w:rsidR="0084131B" w:rsidRPr="00DD0B73">
        <w:rPr>
          <w:rFonts w:cstheme="minorHAnsi"/>
          <w:iCs/>
        </w:rPr>
        <w:t xml:space="preserve">Tiekėjas kartu su pasiūlymu turi pateikti </w:t>
      </w:r>
      <w:r w:rsidR="004436B4" w:rsidRPr="00DD0B73">
        <w:rPr>
          <w:rFonts w:cstheme="minorHAnsi"/>
          <w:iCs/>
        </w:rPr>
        <w:t xml:space="preserve">užpildytą </w:t>
      </w:r>
      <w:r w:rsidR="00A46B6E" w:rsidRPr="00DD0B73">
        <w:rPr>
          <w:rFonts w:cstheme="minorHAnsi"/>
          <w:iCs/>
        </w:rPr>
        <w:t xml:space="preserve">specialiųjų </w:t>
      </w:r>
      <w:r w:rsidR="00534205" w:rsidRPr="00DD0B73">
        <w:rPr>
          <w:rFonts w:cstheme="minorHAnsi"/>
          <w:iCs/>
        </w:rPr>
        <w:t>p</w:t>
      </w:r>
      <w:r w:rsidR="004436B4" w:rsidRPr="00DD0B73">
        <w:rPr>
          <w:rFonts w:cstheme="minorHAnsi"/>
          <w:iCs/>
        </w:rPr>
        <w:t>irkimų sąlygų 1</w:t>
      </w:r>
      <w:r w:rsidR="00D95CA2" w:rsidRPr="00DD0B73">
        <w:rPr>
          <w:rFonts w:cstheme="minorHAnsi"/>
          <w:iCs/>
        </w:rPr>
        <w:t>0</w:t>
      </w:r>
      <w:r w:rsidR="004436B4" w:rsidRPr="00DD0B73">
        <w:rPr>
          <w:rFonts w:cstheme="minorHAnsi"/>
          <w:iCs/>
        </w:rPr>
        <w:t xml:space="preserve"> priedą „</w:t>
      </w:r>
      <w:r w:rsidR="00985EA3" w:rsidRPr="00DD0B73">
        <w:rPr>
          <w:rFonts w:cstheme="minorHAnsi"/>
          <w:iCs/>
        </w:rPr>
        <w:t>Tiekėjo deklaracija dėl atitikties VPĮ 45 str. 2</w:t>
      </w:r>
      <w:r w:rsidR="00D95CA2" w:rsidRPr="00DD0B73">
        <w:rPr>
          <w:rFonts w:cstheme="minorHAnsi"/>
          <w:iCs/>
          <w:vertAlign w:val="superscript"/>
        </w:rPr>
        <w:t>1</w:t>
      </w:r>
      <w:r w:rsidR="00985EA3" w:rsidRPr="00DD0B73">
        <w:rPr>
          <w:rFonts w:cstheme="minorHAnsi"/>
          <w:iCs/>
        </w:rPr>
        <w:t xml:space="preserve"> d.“</w:t>
      </w:r>
      <w:r w:rsidR="005F5EF4" w:rsidRPr="00DD0B73">
        <w:rPr>
          <w:rFonts w:cstheme="minorHAnsi"/>
          <w:iCs/>
        </w:rPr>
        <w:t>.</w:t>
      </w:r>
      <w:r w:rsidR="00534205" w:rsidRPr="00DD0B73">
        <w:rPr>
          <w:rFonts w:cstheme="minorHAnsi"/>
        </w:rPr>
        <w:t xml:space="preserve"> Perkančiajai organizacijai kilus abejonių dėl tiekėjo šioje deklaracijoje,  nurodytos</w:t>
      </w:r>
      <w:r w:rsidR="00534205">
        <w:rPr>
          <w:rFonts w:cstheme="minorHAnsi"/>
        </w:rPr>
        <w:t xml:space="preserve">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DD0B7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xml:space="preserve">). </w:t>
      </w:r>
      <w:r w:rsidR="006959BA" w:rsidRPr="00DD0B73">
        <w:rPr>
          <w:rFonts w:cstheme="minorHAnsi"/>
        </w:rPr>
        <w:t>Pateikdamas ir p</w:t>
      </w:r>
      <w:r w:rsidRPr="00DD0B73">
        <w:rPr>
          <w:rFonts w:cstheme="minorHAnsi"/>
        </w:rPr>
        <w:t>asirašydamas pasiūlymą, tiekėjas patvirtina ir EBVPD tikrumą;</w:t>
      </w:r>
    </w:p>
    <w:p w14:paraId="40508FF5" w14:textId="77777777" w:rsidR="00F47FCE" w:rsidRPr="00DD0B73" w:rsidRDefault="00F47FCE" w:rsidP="00F47FCE">
      <w:pPr>
        <w:pStyle w:val="Sraopastraipa"/>
        <w:numPr>
          <w:ilvl w:val="2"/>
          <w:numId w:val="11"/>
        </w:numPr>
        <w:spacing w:after="0" w:line="240" w:lineRule="auto"/>
        <w:ind w:left="0" w:firstLine="709"/>
        <w:jc w:val="both"/>
        <w:rPr>
          <w:rFonts w:cstheme="minorHAnsi"/>
          <w:u w:val="single"/>
        </w:rPr>
      </w:pPr>
      <w:r w:rsidRPr="00DD0B73">
        <w:rPr>
          <w:rFonts w:cstheme="minorHAnsi"/>
        </w:rPr>
        <w:t>jungtinės veiklos sutarties kopija (jeigu pirkime dalyvauja ūkio subjektų grupė jungtinės veiklos sutarties pagrindu);</w:t>
      </w:r>
    </w:p>
    <w:p w14:paraId="6DAF923A" w14:textId="4B4C432D" w:rsidR="00F47FCE" w:rsidRPr="00DD0B73" w:rsidRDefault="00F47FCE" w:rsidP="00F47FCE">
      <w:pPr>
        <w:pStyle w:val="Sraopastraipa"/>
        <w:numPr>
          <w:ilvl w:val="2"/>
          <w:numId w:val="11"/>
        </w:numPr>
        <w:spacing w:after="0" w:line="240" w:lineRule="auto"/>
        <w:ind w:left="0" w:firstLine="709"/>
        <w:jc w:val="both"/>
        <w:rPr>
          <w:rFonts w:cstheme="minorHAnsi"/>
          <w:u w:val="single"/>
        </w:rPr>
      </w:pPr>
      <w:r w:rsidRPr="00DD0B73">
        <w:rPr>
          <w:rFonts w:cstheme="minorHAnsi"/>
        </w:rPr>
        <w:t xml:space="preserve">dokumentas, patvirtinantis, kad asmuo, kuris </w:t>
      </w:r>
      <w:r w:rsidR="006959BA" w:rsidRPr="00DD0B73">
        <w:rPr>
          <w:rFonts w:cstheme="minorHAnsi"/>
        </w:rPr>
        <w:t xml:space="preserve">pateikė ir </w:t>
      </w:r>
      <w:r w:rsidRPr="00DD0B73">
        <w:rPr>
          <w:rFonts w:cstheme="minorHAnsi"/>
        </w:rPr>
        <w:t xml:space="preserve">pasirašė pasiūlymą (jei jis ne tiekėjo vadovas), turėjo teisę jį </w:t>
      </w:r>
      <w:r w:rsidR="006959BA" w:rsidRPr="00DD0B73">
        <w:rPr>
          <w:rFonts w:cstheme="minorHAnsi"/>
        </w:rPr>
        <w:t xml:space="preserve">pateikti ir </w:t>
      </w:r>
      <w:r w:rsidRPr="00DD0B73">
        <w:rPr>
          <w:rFonts w:cstheme="minorHAnsi"/>
        </w:rPr>
        <w:t>pasirašyti;</w:t>
      </w:r>
    </w:p>
    <w:p w14:paraId="0389AE50" w14:textId="77777777" w:rsidR="00F47FCE" w:rsidRPr="00DD0B73"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DD0B73">
        <w:rPr>
          <w:rFonts w:cstheme="minorHAnsi"/>
        </w:rPr>
        <w:t>pasiūlymo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DD0B73" w:rsidRDefault="00960433" w:rsidP="00960433">
      <w:pPr>
        <w:tabs>
          <w:tab w:val="left" w:pos="1276"/>
        </w:tabs>
        <w:spacing w:after="0" w:line="240" w:lineRule="auto"/>
        <w:ind w:firstLine="709"/>
        <w:jc w:val="both"/>
        <w:rPr>
          <w:rFonts w:cstheme="minorHAnsi"/>
        </w:rPr>
      </w:pPr>
      <w:r>
        <w:rPr>
          <w:rFonts w:cstheme="minorHAnsi"/>
        </w:rPr>
        <w:t>6.1</w:t>
      </w:r>
      <w:r w:rsidRPr="00DD0B73">
        <w:rPr>
          <w:rFonts w:cstheme="minorHAnsi"/>
        </w:rPr>
        <w:t>.9.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DD0B73">
        <w:rPr>
          <w:rFonts w:eastAsia="Calibri"/>
        </w:rPr>
        <w:t xml:space="preserve">Pasiūlymas </w:t>
      </w:r>
      <w:r w:rsidR="006959BA" w:rsidRPr="00DD0B73">
        <w:rPr>
          <w:rFonts w:eastAsia="Calibri"/>
        </w:rPr>
        <w:t xml:space="preserve">turi </w:t>
      </w:r>
      <w:r w:rsidRPr="00DD0B73">
        <w:rPr>
          <w:rFonts w:eastAsia="Calibri"/>
        </w:rPr>
        <w:t>būti pasirašytas</w:t>
      </w:r>
      <w:r w:rsidR="006959BA" w:rsidRPr="00DD0B73">
        <w:rPr>
          <w:rFonts w:eastAsia="Calibri"/>
        </w:rPr>
        <w:t xml:space="preserve"> fiziniu arba</w:t>
      </w:r>
      <w:r w:rsidRPr="00DD0B73">
        <w:rPr>
          <w:rFonts w:eastAsia="Calibri"/>
        </w:rPr>
        <w:t xml:space="preserve"> kvalifikuotu </w:t>
      </w:r>
      <w:r w:rsidRPr="006959BA">
        <w:rPr>
          <w:rFonts w:eastAsia="Calibri"/>
        </w:rPr>
        <w:t xml:space="preserve">elektroniniu 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97317B" w:rsidRDefault="00A9488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Betarp"/>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22ED8A15" w:rsidR="00A300AA" w:rsidRDefault="00A300AA" w:rsidP="00A300AA">
      <w:pPr>
        <w:pStyle w:val="Sraopastraipa"/>
        <w:spacing w:after="0" w:line="240" w:lineRule="auto"/>
        <w:ind w:left="0" w:firstLine="567"/>
        <w:jc w:val="both"/>
      </w:pPr>
      <w:bookmarkStart w:id="42" w:name="_Hlk126231148"/>
      <w:r w:rsidRPr="00A300AA">
        <w:rPr>
          <w:rFonts w:eastAsiaTheme="minorHAnsi" w:cstheme="minorHAnsi"/>
          <w:lang w:eastAsia="en-US"/>
        </w:rPr>
        <w:t xml:space="preserve">10.1. </w:t>
      </w:r>
      <w:r w:rsidR="00F62FFF" w:rsidRPr="00F62FFF">
        <w:rPr>
          <w:rFonts w:eastAsiaTheme="minorHAnsi" w:cstheme="minorHAnsi"/>
          <w:lang w:eastAsia="en-US"/>
        </w:rPr>
        <w:t>I, II, III, VII, VIII, IX, X p. d.</w:t>
      </w:r>
      <w:r w:rsidR="00F62FFF">
        <w:rPr>
          <w:rFonts w:eastAsiaTheme="minorHAnsi" w:cstheme="minorHAnsi"/>
          <w:lang w:eastAsia="en-US"/>
        </w:rPr>
        <w:t xml:space="preserve"> s</w:t>
      </w:r>
      <w:r w:rsidRPr="00A300AA">
        <w:t>utar</w:t>
      </w:r>
      <w:r w:rsidR="00F62FFF">
        <w:t>tims</w:t>
      </w:r>
      <w:r w:rsidRPr="00A300AA">
        <w:t xml:space="preserve"> taikoma</w:t>
      </w:r>
      <w:r w:rsidRPr="008660AA">
        <w:t xml:space="preserve">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8660AA" w:rsidRPr="008660AA">
            <w:rPr>
              <w:rStyle w:val="Stilius1"/>
              <w:color w:val="auto"/>
            </w:rPr>
            <w:t>fiksuotos kainos</w:t>
          </w:r>
        </w:sdtContent>
      </w:sdt>
      <w:r w:rsidR="00F62FFF">
        <w:t>,</w:t>
      </w:r>
      <w:r w:rsidRPr="008660AA">
        <w:t xml:space="preserve"> </w:t>
      </w:r>
      <w:r w:rsidR="00F62FFF">
        <w:t xml:space="preserve">o </w:t>
      </w:r>
      <w:r w:rsidR="00F62FFF" w:rsidRPr="00F62FFF">
        <w:t xml:space="preserve">IV, V, VI, XI  p. d. </w:t>
      </w:r>
      <w:r w:rsidR="00F62FFF">
        <w:t xml:space="preserve">- </w:t>
      </w:r>
      <w:r w:rsidR="008660AA">
        <w:t xml:space="preserve">fiksuoto įkainio </w:t>
      </w:r>
      <w:r w:rsidRPr="00A300AA">
        <w:t xml:space="preserve">kainodaros būdas. </w:t>
      </w:r>
    </w:p>
    <w:bookmarkEnd w:id="42"/>
    <w:p w14:paraId="27CAEFF7" w14:textId="1AAC6732"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w:t>
      </w:r>
      <w:r w:rsidR="008933BC" w:rsidRPr="00402AC4">
        <w:rPr>
          <w:color w:val="000000" w:themeColor="text1"/>
        </w:rPr>
        <w:t>jei pirkimas skaidomas į dalis – su tiekėjais, kurių pasiūlymai bus pripažinti laimėję</w:t>
      </w:r>
      <w:r w:rsidR="00F065D6" w:rsidRPr="00402AC4">
        <w:rPr>
          <w:color w:val="000000" w:themeColor="text1"/>
        </w:rPr>
        <w:t xml:space="preserve">. </w:t>
      </w:r>
      <w:r w:rsidR="004B2DE4" w:rsidRPr="00402AC4">
        <w:t xml:space="preserve">Sutarties sąlygos pateikiamos </w:t>
      </w:r>
      <w:r w:rsidR="007A5D9C" w:rsidRPr="00402AC4">
        <w:t>P</w:t>
      </w:r>
      <w:r w:rsidR="00551FA7" w:rsidRPr="00402AC4">
        <w:t xml:space="preserve">irkimo </w:t>
      </w:r>
      <w:r w:rsidR="00D86901" w:rsidRPr="00402AC4">
        <w:t xml:space="preserve">sąlygų </w:t>
      </w:r>
      <w:r w:rsidRPr="00402AC4">
        <w:t>1</w:t>
      </w:r>
      <w:r w:rsidR="00402AC4" w:rsidRPr="00402AC4">
        <w:t>1</w:t>
      </w:r>
      <w:r w:rsidRPr="00402AC4">
        <w:t xml:space="preserve"> </w:t>
      </w:r>
      <w:r w:rsidR="00D86901" w:rsidRPr="00402AC4">
        <w:t>priede „Sutarties</w:t>
      </w:r>
      <w:r w:rsidR="00D86901" w:rsidRPr="00CE7505">
        <w:t xml:space="preserve"> projektas“</w:t>
      </w:r>
      <w:r w:rsidR="004B2DE4" w:rsidRPr="00CE7505">
        <w:t>.</w:t>
      </w:r>
    </w:p>
    <w:p w14:paraId="3AA409C4" w14:textId="42176AB6" w:rsidR="00CE7505" w:rsidRDefault="00CE7505" w:rsidP="00CE7505">
      <w:pPr>
        <w:pStyle w:val="Sraopastraipa"/>
        <w:spacing w:after="0" w:line="240" w:lineRule="auto"/>
        <w:ind w:left="0" w:firstLine="709"/>
        <w:jc w:val="both"/>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92160B" w14:textId="77777777" w:rsidR="005F16BA" w:rsidRDefault="005F16BA" w:rsidP="00D05666">
      <w:r>
        <w:separator/>
      </w:r>
    </w:p>
  </w:endnote>
  <w:endnote w:type="continuationSeparator" w:id="0">
    <w:p w14:paraId="7C6D55B9" w14:textId="77777777" w:rsidR="005F16BA" w:rsidRDefault="005F16BA" w:rsidP="00D05666">
      <w:r>
        <w:continuationSeparator/>
      </w:r>
    </w:p>
  </w:endnote>
  <w:endnote w:type="continuationNotice" w:id="1">
    <w:p w14:paraId="576411FF" w14:textId="77777777" w:rsidR="005F16BA" w:rsidRDefault="005F16B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1DF87A" w14:textId="77777777" w:rsidR="005F16BA" w:rsidRDefault="005F16BA" w:rsidP="00D05666">
      <w:r>
        <w:separator/>
      </w:r>
    </w:p>
  </w:footnote>
  <w:footnote w:type="continuationSeparator" w:id="0">
    <w:p w14:paraId="3AA73B43" w14:textId="77777777" w:rsidR="005F16BA" w:rsidRDefault="005F16BA" w:rsidP="00D05666">
      <w:r>
        <w:continuationSeparator/>
      </w:r>
    </w:p>
  </w:footnote>
  <w:footnote w:type="continuationNotice" w:id="1">
    <w:p w14:paraId="61AE56A8" w14:textId="77777777" w:rsidR="005F16BA" w:rsidRDefault="005F16BA">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B3D2F20A"/>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35B7"/>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8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70"/>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4A9"/>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A42"/>
    <w:rsid w:val="003F3C34"/>
    <w:rsid w:val="003F3EFE"/>
    <w:rsid w:val="003F3FC9"/>
    <w:rsid w:val="003F5489"/>
    <w:rsid w:val="003F54D8"/>
    <w:rsid w:val="003F5913"/>
    <w:rsid w:val="003F740A"/>
    <w:rsid w:val="003F7FE3"/>
    <w:rsid w:val="00400269"/>
    <w:rsid w:val="004017E7"/>
    <w:rsid w:val="00401CAD"/>
    <w:rsid w:val="004022F2"/>
    <w:rsid w:val="0040276A"/>
    <w:rsid w:val="00402AC4"/>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570C"/>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03A"/>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341"/>
    <w:rsid w:val="005315A7"/>
    <w:rsid w:val="00531A8E"/>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82A"/>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6BA"/>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47C68"/>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6EDF"/>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6AA"/>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0AA"/>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D1D"/>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098"/>
    <w:rsid w:val="00923A02"/>
    <w:rsid w:val="00924445"/>
    <w:rsid w:val="00925348"/>
    <w:rsid w:val="009265B6"/>
    <w:rsid w:val="00927DE7"/>
    <w:rsid w:val="00927FB2"/>
    <w:rsid w:val="00927FFC"/>
    <w:rsid w:val="009302A6"/>
    <w:rsid w:val="0093049E"/>
    <w:rsid w:val="00931518"/>
    <w:rsid w:val="00931E5B"/>
    <w:rsid w:val="009323DD"/>
    <w:rsid w:val="0093261C"/>
    <w:rsid w:val="009336AE"/>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0CAD"/>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6E8"/>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47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0B73"/>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6D95"/>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92E"/>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2FFF"/>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4A1"/>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87C12"/>
    <w:rsid w:val="001A3093"/>
    <w:rsid w:val="002C6A96"/>
    <w:rsid w:val="0050403A"/>
    <w:rsid w:val="00530D71"/>
    <w:rsid w:val="00531341"/>
    <w:rsid w:val="00531A8E"/>
    <w:rsid w:val="0059582A"/>
    <w:rsid w:val="00611C5B"/>
    <w:rsid w:val="00786924"/>
    <w:rsid w:val="007C5B6D"/>
    <w:rsid w:val="008266AA"/>
    <w:rsid w:val="008D38E5"/>
    <w:rsid w:val="008F5D1D"/>
    <w:rsid w:val="00955390"/>
    <w:rsid w:val="009B2130"/>
    <w:rsid w:val="00AD28E9"/>
    <w:rsid w:val="00B13C12"/>
    <w:rsid w:val="00B77DBC"/>
    <w:rsid w:val="00BD7335"/>
    <w:rsid w:val="00C92011"/>
    <w:rsid w:val="00DB684E"/>
    <w:rsid w:val="00DC1F38"/>
    <w:rsid w:val="00E25531"/>
    <w:rsid w:val="00E61DA5"/>
    <w:rsid w:val="00E977DB"/>
    <w:rsid w:val="00ED7AE4"/>
    <w:rsid w:val="00F02EDD"/>
    <w:rsid w:val="00F11024"/>
    <w:rsid w:val="00F26D95"/>
    <w:rsid w:val="00F3049B"/>
    <w:rsid w:val="00F3692E"/>
    <w:rsid w:val="00FB16B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555</TotalTime>
  <Pages>1</Pages>
  <Words>9287</Words>
  <Characters>5295</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56</cp:revision>
  <dcterms:created xsi:type="dcterms:W3CDTF">2023-01-24T15:09:00Z</dcterms:created>
  <dcterms:modified xsi:type="dcterms:W3CDTF">2026-07-03T20:32:00Z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